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NOTER İHTARNAMESİ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(6098 s. Türk Borçlar Kanunu m. 117 — temerrüde düşürme)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İhtarnameyi notere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Bu belge ne işe yarar?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Muaccel (vadesi gelmiş) bir borcun borçlusu, </w:t>
      </w:r>
      <w:r>
        <w:rPr>
          <w:rFonts w:ascii="Times New Roman" w:hAnsi="Times New Roman"/>
          <w:b/>
          <w:i w:val="0"/>
          <w:color w:val="444444"/>
          <w:sz w:val="21"/>
        </w:rPr>
        <w:t>alacaklının ihtarıyla temerrüde düşer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(TBK m. 117/1). Temerrüt, faizin işlemeye başlaması ve sözleşmeden dönme gibi hakların kullanılabilmesi için çoğu zaman ön şarttır.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Ne zaman ihtar gerekmez?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Borcun ifa günü taraflarca birlikte belirlenmişse ya da bir tarafın usulüne uygun bildirimiyle belirlenmişse, </w:t>
      </w:r>
      <w:r>
        <w:rPr>
          <w:rFonts w:ascii="Times New Roman" w:hAnsi="Times New Roman"/>
          <w:b/>
          <w:i w:val="0"/>
          <w:color w:val="444444"/>
          <w:sz w:val="21"/>
        </w:rPr>
        <w:t>o günün geçmesiyle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borçlu kendiliğinden temerrüde düşer. Haksız fiilde </w:t>
      </w:r>
      <w:r>
        <w:rPr>
          <w:rFonts w:ascii="Times New Roman" w:hAnsi="Times New Roman"/>
          <w:b/>
          <w:i w:val="0"/>
          <w:color w:val="444444"/>
          <w:sz w:val="21"/>
        </w:rPr>
        <w:t>fiilin işlendiği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sebepsiz zenginleşmede </w:t>
      </w:r>
      <w:r>
        <w:rPr>
          <w:rFonts w:ascii="Times New Roman" w:hAnsi="Times New Roman"/>
          <w:b/>
          <w:i w:val="0"/>
          <w:color w:val="444444"/>
          <w:sz w:val="21"/>
        </w:rPr>
        <w:t>zenginleşmenin gerçekleştiği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tarihte temerrüt doğar; ancak sebepsiz zenginleşen iyiniyetliyse bildirim şarttır (TBK m. 117/2). Yani vadesi belli bir borçta ihtar zorunlu değildir — buna rağmen ispat kolaylığı için çekilmesi yararlıdır.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⚠ Faiz oranı yazmayın.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Metne "yıllık %__ faiziyle" gibi </w:t>
      </w:r>
      <w:r>
        <w:rPr>
          <w:rFonts w:ascii="Times New Roman" w:hAnsi="Times New Roman"/>
          <w:b/>
          <w:i w:val="0"/>
          <w:color w:val="444444"/>
          <w:sz w:val="21"/>
        </w:rPr>
        <w:t>sayısal bir oran yazmayınız.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7589 sayılı Kanunla (RG 31.07.2026) kanuni faiz oranı sabit bir yüzde olmaktan çıkarılmış, </w:t>
      </w:r>
      <w:r>
        <w:rPr>
          <w:rFonts w:ascii="Times New Roman" w:hAnsi="Times New Roman"/>
          <w:b/>
          <w:i w:val="0"/>
          <w:color w:val="444444"/>
          <w:sz w:val="21"/>
        </w:rPr>
        <w:t>reeskont oranına bağlanmıştır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dönemsel olarak değişir. Doğru ifade "</w:t>
      </w:r>
      <w:r>
        <w:rPr>
          <w:rFonts w:ascii="Times New Roman" w:hAnsi="Times New Roman"/>
          <w:b/>
          <w:i w:val="0"/>
          <w:color w:val="444444"/>
          <w:sz w:val="21"/>
        </w:rPr>
        <w:t>kanuni faiz</w:t>
      </w:r>
      <w:r>
        <w:rPr>
          <w:rFonts w:ascii="Times New Roman" w:hAnsi="Times New Roman"/>
          <w:b w:val="0"/>
          <w:i w:val="0"/>
          <w:color w:val="444444"/>
          <w:sz w:val="21"/>
        </w:rPr>
        <w:t>" (ticari işlerde "</w:t>
      </w:r>
      <w:r>
        <w:rPr>
          <w:rFonts w:ascii="Times New Roman" w:hAnsi="Times New Roman"/>
          <w:b/>
          <w:i w:val="0"/>
          <w:color w:val="444444"/>
          <w:sz w:val="21"/>
        </w:rPr>
        <w:t>avans faizi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") demektir; oran, ödeme tarihine göre hesaplanır. Eski şablonlardaki "%24" veya "%12" ibareleri bugün </w:t>
      </w:r>
      <w:r>
        <w:rPr>
          <w:rFonts w:ascii="Times New Roman" w:hAnsi="Times New Roman"/>
          <w:b/>
          <w:i w:val="0"/>
          <w:color w:val="444444"/>
          <w:sz w:val="21"/>
        </w:rPr>
        <w:t>yanlış bilgidir.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Süre verin.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Borçluya makul bir ödeme süresi tanıyınız (uygulamada 7 veya 15 gün yaygındır). Sözleşmeden dönme ya da cezai şart talebi için süre verilmesi çoğu hâlde zorunludur.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Nasıl gönderilir?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Herhangi bir noterlikten çekilir; noter, muhataba tebliğ eder ve size </w:t>
      </w:r>
      <w:r>
        <w:rPr>
          <w:rFonts w:ascii="Times New Roman" w:hAnsi="Times New Roman"/>
          <w:b/>
          <w:i w:val="0"/>
          <w:color w:val="444444"/>
          <w:sz w:val="21"/>
        </w:rPr>
        <w:t>tebliğ şerhli bir örnek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verir. Bu örneği saklayınız — dava ve icra takibinde temerrüt tarihinin ispatı bu belgeyle yapılır. Adresi doğru yazmak kritiktir; tebliğ edilemeyen ihtar sonuç doğurmaz.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Ne yazmayın?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Hakaret, tehdit ya da "şikâyet ederim" baskısı içeren ifadeler kullanmayınız; bu tür ifadeler ayrı bir suçun konusu olabilir. İhtarname yalnızca hakkınızı ve talebinizi ortaya koyan bir belgedir.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NOTERLİĞİNE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İHTAR EDEN</w:t>
      </w:r>
      <w:r>
        <w:rPr>
          <w:rFonts w:ascii="Times New Roman" w:hAnsi="Times New Roman"/>
          <w:b w:val="0"/>
          <w:i w:val="0"/>
          <w:sz w:val="24"/>
        </w:rPr>
        <w:t xml:space="preserve">      : [ Ad Soyad / Unvan ] (T.C. Kimlik / Vergi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MUHATAP</w:t>
      </w:r>
      <w:r>
        <w:rPr>
          <w:rFonts w:ascii="Times New Roman" w:hAnsi="Times New Roman"/>
          <w:b w:val="0"/>
          <w:i w:val="0"/>
          <w:sz w:val="24"/>
        </w:rPr>
        <w:t xml:space="preserve">           : [ Ad Soyad / Unvan ] (T.C. Kimlik / Vergi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— tebligata elverişli, açık ve güncel yazınız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[ ● ] TL tutarındaki borcunuzun ödenmesi; aksi hâlde yasal yollara başvurulacağının ihtarıdır.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Sayın Muhatap,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Tarafınızla aramızda [ ● ] tarihinde [ ● ] konulu [ sözleşme / ticari ilişki / ödünç ] ilişkisi kurulmuştur. [ İlişkinin niteliğini ve dayanağını somut biçimde yazınız: sözleşme tarihi, fatura numarası, senet, banka havalesi vb.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Bu ilişki uyarınca tarafıma ödemeniz gereken </w:t>
      </w:r>
      <w:r>
        <w:rPr>
          <w:rFonts w:ascii="Times New Roman" w:hAnsi="Times New Roman"/>
          <w:b/>
          <w:i w:val="0"/>
          <w:sz w:val="24"/>
        </w:rPr>
        <w:t>[ ● ] TL</w:t>
      </w:r>
      <w:r>
        <w:rPr>
          <w:rFonts w:ascii="Times New Roman" w:hAnsi="Times New Roman"/>
          <w:b w:val="0"/>
          <w:i w:val="0"/>
          <w:sz w:val="24"/>
        </w:rPr>
        <w:t xml:space="preserve"> tutarındaki borcunuzun vadesi </w:t>
      </w:r>
      <w:r>
        <w:rPr>
          <w:rFonts w:ascii="Times New Roman" w:hAnsi="Times New Roman"/>
          <w:b/>
          <w:i w:val="0"/>
          <w:sz w:val="24"/>
        </w:rPr>
        <w:t>[ ● ]</w:t>
      </w:r>
      <w:r>
        <w:rPr>
          <w:rFonts w:ascii="Times New Roman" w:hAnsi="Times New Roman"/>
          <w:b w:val="0"/>
          <w:i w:val="0"/>
          <w:sz w:val="24"/>
        </w:rPr>
        <w:t xml:space="preserve"> tarihinde dolmuş olmasına rağmen, bugüne kadar ödeme yapılmamıştır. [ Kısmi ödeme varsa: "…tarihinde [ ● ] TL ödenmiş, bakiye [ ● ] TL ödenmemiştir."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Sözlü taleplerimize rağmen sonuç alınamadığından işbu ihtarnamenin düzenlenmesi zorunlu hâle gelmiştir.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6098 sayılı Türk Borçlar Kanununun 117. maddesi uyarınca, muaccel bir borcun borçlusu alacaklının ihtarıyla </w:t>
      </w:r>
      <w:r>
        <w:rPr>
          <w:rFonts w:ascii="Times New Roman" w:hAnsi="Times New Roman"/>
          <w:b/>
          <w:i w:val="0"/>
          <w:sz w:val="24"/>
        </w:rPr>
        <w:t>temerrüde düşer.</w:t>
      </w:r>
      <w:r>
        <w:rPr>
          <w:rFonts w:ascii="Times New Roman" w:hAnsi="Times New Roman"/>
          <w:b w:val="0"/>
          <w:i w:val="0"/>
          <w:sz w:val="24"/>
        </w:rPr>
        <w:t xml:space="preserve"> İşbu ihtarnamenin tarafınıza tebliğiyle temerrüt hükümleri doğacak ve borca </w:t>
      </w:r>
      <w:r>
        <w:rPr>
          <w:rFonts w:ascii="Times New Roman" w:hAnsi="Times New Roman"/>
          <w:b/>
          <w:i w:val="0"/>
          <w:sz w:val="24"/>
        </w:rPr>
        <w:t>kanuni faiz</w:t>
      </w:r>
      <w:r>
        <w:rPr>
          <w:rFonts w:ascii="Times New Roman" w:hAnsi="Times New Roman"/>
          <w:b w:val="0"/>
          <w:i w:val="0"/>
          <w:sz w:val="24"/>
        </w:rPr>
        <w:t xml:space="preserve"> [ ticari iş ise: "</w:t>
      </w:r>
      <w:r>
        <w:rPr>
          <w:rFonts w:ascii="Times New Roman" w:hAnsi="Times New Roman"/>
          <w:b/>
          <w:i w:val="0"/>
          <w:sz w:val="24"/>
        </w:rPr>
        <w:t>avans faizi</w:t>
      </w:r>
      <w:r>
        <w:rPr>
          <w:rFonts w:ascii="Times New Roman" w:hAnsi="Times New Roman"/>
          <w:b w:val="0"/>
          <w:i w:val="0"/>
          <w:sz w:val="24"/>
        </w:rPr>
        <w:t>" ] işletilecektir.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</w:t>
      </w:r>
      <w:r>
        <w:rPr>
          <w:rFonts w:ascii="Times New Roman" w:hAnsi="Times New Roman"/>
          <w:b/>
          <w:i w:val="0"/>
          <w:sz w:val="24"/>
        </w:rPr>
        <w:t>[ ● ] TL</w:t>
      </w:r>
      <w:r>
        <w:rPr>
          <w:rFonts w:ascii="Times New Roman" w:hAnsi="Times New Roman"/>
          <w:b w:val="0"/>
          <w:i w:val="0"/>
          <w:sz w:val="24"/>
        </w:rPr>
        <w:t xml:space="preserve"> tutarındaki borcunuzun </w:t>
      </w:r>
      <w:r>
        <w:rPr>
          <w:rFonts w:ascii="Times New Roman" w:hAnsi="Times New Roman"/>
          <w:b/>
          <w:i w:val="0"/>
          <w:sz w:val="24"/>
        </w:rPr>
        <w:t>kanuni faiziyle birlikte</w:t>
      </w:r>
      <w:r>
        <w:rPr>
          <w:rFonts w:ascii="Times New Roman" w:hAnsi="Times New Roman"/>
          <w:b w:val="0"/>
          <w:i w:val="0"/>
          <w:sz w:val="24"/>
        </w:rPr>
        <w:t xml:space="preserve">, işbu ihtarnamenin tarafınıza tebliğinden itibaren </w:t>
      </w:r>
      <w:r>
        <w:rPr>
          <w:rFonts w:ascii="Times New Roman" w:hAnsi="Times New Roman"/>
          <w:b/>
          <w:i w:val="0"/>
          <w:sz w:val="24"/>
        </w:rPr>
        <w:t>[ 7 / 15 ] gün içinde</w:t>
      </w:r>
      <w:r>
        <w:rPr>
          <w:rFonts w:ascii="Times New Roman" w:hAnsi="Times New Roman"/>
          <w:b w:val="0"/>
          <w:i w:val="0"/>
          <w:sz w:val="24"/>
        </w:rPr>
        <w:t xml:space="preserve"> aşağıda belirtilen hesaba ödenmesini ihtar ederim.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Ödeme yapılacak hesap:</w:t>
      </w:r>
      <w:r>
        <w:rPr>
          <w:rFonts w:ascii="Times New Roman" w:hAnsi="Times New Roman"/>
          <w:b w:val="0"/>
          <w:i w:val="0"/>
          <w:sz w:val="24"/>
        </w:rPr>
        <w:t xml:space="preserve"> [ Banka adı ] · [ IBAN ] · [ Hesap sahibi ]</w:t>
      </w:r>
    </w:p>
    <w:p>
      <w:pPr>
        <w:spacing w:after="4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Verilen süre içinde ödeme yapılmadığı takdirde, alacağın tahsili için icra takibi başlatılacağı ve dava açılacağı; bu takdirde doğacak tüm yargılama giderleri, icra masrafları ve vekâlet ücretinin tarafınıza yükletileceği hususlarını ihtaren bildiririm.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İhtar Eden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SAYIN NOTER:</w:t>
      </w:r>
      <w:r>
        <w:rPr>
          <w:rFonts w:ascii="Times New Roman" w:hAnsi="Times New Roman"/>
          <w:b w:val="0"/>
          <w:i w:val="0"/>
          <w:sz w:val="20"/>
        </w:rPr>
        <w:t xml:space="preserve"> Üç nüshadan ibaret işbu ihtarnamenin bir nüshasının muhataba tebliğini, bir nüshasının dairenizde saklanmasını, tebliğ şerhli bir nüshasının tarafıma verilmesini saygıyla talep ederim.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